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0A0" w:firstRow="1" w:lastRow="0" w:firstColumn="1" w:lastColumn="0" w:noHBand="0" w:noVBand="0"/>
      </w:tblPr>
      <w:tblGrid>
        <w:gridCol w:w="6079"/>
        <w:gridCol w:w="227"/>
        <w:gridCol w:w="1535"/>
        <w:gridCol w:w="1719"/>
      </w:tblGrid>
      <w:tr w:rsidR="005E1764" w:rsidRPr="00230AE2" w:rsidTr="00A773DD">
        <w:trPr>
          <w:trHeight w:val="270"/>
        </w:trPr>
        <w:tc>
          <w:tcPr>
            <w:tcW w:w="6079" w:type="dxa"/>
            <w:noWrap/>
            <w:vAlign w:val="bottom"/>
          </w:tcPr>
          <w:p w:rsidR="005E1764" w:rsidRPr="00F23A14" w:rsidRDefault="005E1764" w:rsidP="00F23A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noWrap/>
            <w:vAlign w:val="bottom"/>
          </w:tcPr>
          <w:p w:rsidR="005E1764" w:rsidRPr="00F23A14" w:rsidRDefault="005E1764" w:rsidP="00F23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noWrap/>
            <w:vAlign w:val="bottom"/>
          </w:tcPr>
          <w:p w:rsidR="005E1764" w:rsidRPr="00F23A14" w:rsidRDefault="005E1764" w:rsidP="00F23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noWrap/>
            <w:vAlign w:val="bottom"/>
          </w:tcPr>
          <w:p w:rsidR="005E1764" w:rsidRPr="00F23A14" w:rsidRDefault="005E1764" w:rsidP="00F23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1764" w:rsidRDefault="005E1764" w:rsidP="00A773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Сводный годовой доклад о ходе реализации и оценки эффективности муниципальных программ МО Ортолыкское  сельское поселение </w:t>
      </w:r>
    </w:p>
    <w:p w:rsidR="005E1764" w:rsidRDefault="00F24388" w:rsidP="00A773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5E1764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E1764" w:rsidRPr="0056798D" w:rsidRDefault="005E1764" w:rsidP="00F23A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98D">
        <w:rPr>
          <w:rFonts w:ascii="Times New Roman" w:hAnsi="Times New Roman"/>
          <w:b/>
          <w:sz w:val="28"/>
          <w:szCs w:val="28"/>
          <w:lang w:eastAsia="ru-RU"/>
        </w:rPr>
        <w:t xml:space="preserve">Доходы бюджета </w:t>
      </w:r>
      <w:r>
        <w:rPr>
          <w:rFonts w:ascii="Times New Roman" w:hAnsi="Times New Roman"/>
          <w:b/>
          <w:sz w:val="28"/>
          <w:szCs w:val="28"/>
          <w:lang w:eastAsia="ru-RU"/>
        </w:rPr>
        <w:t>Ортолыкского</w:t>
      </w:r>
      <w:r w:rsidRPr="0056798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055CC2" w:rsidRPr="00055CC2" w:rsidRDefault="005E1764" w:rsidP="00055CC2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  <w:lang w:eastAsia="ru-RU"/>
        </w:rPr>
        <w:tab/>
      </w:r>
      <w:r w:rsidR="00055CC2" w:rsidRPr="00055CC2">
        <w:rPr>
          <w:rFonts w:ascii="Times New Roman" w:hAnsi="Times New Roman"/>
          <w:sz w:val="28"/>
          <w:szCs w:val="28"/>
          <w:lang w:eastAsia="ru-RU"/>
        </w:rPr>
        <w:t>На основании данных по поступлению доходов произведен анализ исполнения доходной части бюджета Ортолыкс</w:t>
      </w:r>
      <w:r w:rsidR="00F24388">
        <w:rPr>
          <w:rFonts w:ascii="Times New Roman" w:hAnsi="Times New Roman"/>
          <w:sz w:val="28"/>
          <w:szCs w:val="28"/>
          <w:lang w:eastAsia="ru-RU"/>
        </w:rPr>
        <w:t>кого сельского поселения за 2022</w:t>
      </w:r>
      <w:r w:rsidR="00055CC2" w:rsidRPr="00055CC2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F24388">
        <w:rPr>
          <w:rFonts w:ascii="Times New Roman" w:hAnsi="Times New Roman"/>
          <w:sz w:val="28"/>
          <w:szCs w:val="28"/>
          <w:lang w:eastAsia="ru-RU"/>
        </w:rPr>
        <w:t>. По состоянию на 01 января 2023</w:t>
      </w:r>
      <w:r w:rsidR="00055CC2" w:rsidRPr="00055CC2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055CC2" w:rsidRPr="00055CC2">
        <w:rPr>
          <w:rFonts w:ascii="Times New Roman" w:hAnsi="Times New Roman"/>
          <w:sz w:val="28"/>
          <w:szCs w:val="28"/>
        </w:rPr>
        <w:t>исполнение бюджета Ортолыкс</w:t>
      </w:r>
      <w:r w:rsidR="00F24388">
        <w:rPr>
          <w:rFonts w:ascii="Times New Roman" w:hAnsi="Times New Roman"/>
          <w:sz w:val="28"/>
          <w:szCs w:val="28"/>
        </w:rPr>
        <w:t>кого сельского поселения за 2022</w:t>
      </w:r>
      <w:r w:rsidR="00055CC2" w:rsidRPr="00055CC2">
        <w:rPr>
          <w:rFonts w:ascii="Times New Roman" w:hAnsi="Times New Roman"/>
          <w:sz w:val="28"/>
          <w:szCs w:val="28"/>
        </w:rPr>
        <w:t xml:space="preserve"> год составило по доходам</w:t>
      </w:r>
      <w:r w:rsidR="00F24388">
        <w:rPr>
          <w:rFonts w:ascii="Times New Roman" w:hAnsi="Times New Roman"/>
          <w:sz w:val="28"/>
          <w:szCs w:val="28"/>
        </w:rPr>
        <w:t xml:space="preserve">       8 843 141,26</w:t>
      </w:r>
      <w:r w:rsidR="00055CC2" w:rsidRPr="00055CC2">
        <w:rPr>
          <w:rFonts w:ascii="Times New Roman" w:hAnsi="Times New Roman"/>
          <w:sz w:val="28"/>
          <w:szCs w:val="28"/>
        </w:rPr>
        <w:t xml:space="preserve"> </w:t>
      </w:r>
      <w:r w:rsidR="00F24388">
        <w:rPr>
          <w:rFonts w:ascii="Times New Roman" w:hAnsi="Times New Roman"/>
          <w:sz w:val="28"/>
          <w:szCs w:val="28"/>
        </w:rPr>
        <w:t>рублей, по расходам 8 882 133,28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рублей из них:</w:t>
      </w:r>
    </w:p>
    <w:p w:rsidR="00055CC2" w:rsidRDefault="00055CC2" w:rsidP="00055CC2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055CC2">
        <w:rPr>
          <w:rFonts w:ascii="Times New Roman" w:hAnsi="Times New Roman"/>
          <w:sz w:val="28"/>
          <w:szCs w:val="28"/>
        </w:rPr>
        <w:t>1. Субвенция бюджетам поселений на осуществление первичного воинского учета, где отсутств</w:t>
      </w:r>
      <w:r w:rsidR="00F24388">
        <w:rPr>
          <w:rFonts w:ascii="Times New Roman" w:hAnsi="Times New Roman"/>
          <w:sz w:val="28"/>
          <w:szCs w:val="28"/>
        </w:rPr>
        <w:t>уют военные комиссариаты 176 500</w:t>
      </w:r>
      <w:r w:rsidRPr="00055CC2">
        <w:rPr>
          <w:rFonts w:ascii="Times New Roman" w:hAnsi="Times New Roman"/>
          <w:sz w:val="28"/>
          <w:szCs w:val="28"/>
        </w:rPr>
        <w:t xml:space="preserve"> руб.</w:t>
      </w:r>
    </w:p>
    <w:p w:rsidR="00643AFA" w:rsidRPr="00055CC2" w:rsidRDefault="00C0092D" w:rsidP="00C0092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55CC2">
        <w:rPr>
          <w:rFonts w:ascii="Times New Roman" w:hAnsi="Times New Roman"/>
          <w:sz w:val="28"/>
          <w:szCs w:val="28"/>
        </w:rPr>
        <w:t xml:space="preserve">. Субвенция бюджетам поселений на </w:t>
      </w:r>
      <w:r>
        <w:rPr>
          <w:rFonts w:ascii="Times New Roman" w:hAnsi="Times New Roman"/>
          <w:sz w:val="28"/>
          <w:szCs w:val="28"/>
        </w:rPr>
        <w:t>выполнение передаваемых полномочий субъектов Российской Федерации 12 600</w:t>
      </w:r>
      <w:r w:rsidRPr="00055CC2">
        <w:rPr>
          <w:rFonts w:ascii="Times New Roman" w:hAnsi="Times New Roman"/>
          <w:sz w:val="28"/>
          <w:szCs w:val="28"/>
        </w:rPr>
        <w:t xml:space="preserve"> руб.</w:t>
      </w:r>
    </w:p>
    <w:p w:rsidR="00055CC2" w:rsidRPr="00055CC2" w:rsidRDefault="00C0092D" w:rsidP="00055CC2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5CC2" w:rsidRPr="00055CC2">
        <w:rPr>
          <w:rFonts w:ascii="Times New Roman" w:hAnsi="Times New Roman"/>
          <w:sz w:val="28"/>
          <w:szCs w:val="28"/>
        </w:rPr>
        <w:t xml:space="preserve">. Дотации на выравнивание уровня бюджетной обеспеченности   </w:t>
      </w:r>
      <w:r>
        <w:rPr>
          <w:rFonts w:ascii="Times New Roman" w:hAnsi="Times New Roman"/>
          <w:sz w:val="28"/>
          <w:szCs w:val="28"/>
        </w:rPr>
        <w:t xml:space="preserve"> 2 619 760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руб.</w:t>
      </w:r>
    </w:p>
    <w:p w:rsidR="00055CC2" w:rsidRPr="00055CC2" w:rsidRDefault="00C0092D" w:rsidP="00055CC2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5CC2" w:rsidRPr="00055CC2">
        <w:rPr>
          <w:rFonts w:ascii="Times New Roman" w:hAnsi="Times New Roman"/>
          <w:sz w:val="28"/>
          <w:szCs w:val="28"/>
        </w:rPr>
        <w:t>. Иные межб</w:t>
      </w:r>
      <w:r>
        <w:rPr>
          <w:rFonts w:ascii="Times New Roman" w:hAnsi="Times New Roman"/>
          <w:sz w:val="28"/>
          <w:szCs w:val="28"/>
        </w:rPr>
        <w:t>юджетные трансферты 5 777 104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руб.</w:t>
      </w:r>
    </w:p>
    <w:p w:rsidR="00055CC2" w:rsidRPr="00055CC2" w:rsidRDefault="00C0092D" w:rsidP="00055CC2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Собственные доходы  257 177,26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руб.</w:t>
      </w:r>
    </w:p>
    <w:p w:rsidR="00055CC2" w:rsidRPr="00055CC2" w:rsidRDefault="00C0092D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доходы в 2022 г. исполнено в сумме 257 177,26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рублей:</w:t>
      </w:r>
    </w:p>
    <w:p w:rsidR="00055CC2" w:rsidRPr="00055CC2" w:rsidRDefault="00C0092D" w:rsidP="00055CC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1.НДФЛ исполнен на 75</w:t>
      </w:r>
      <w:r w:rsidR="005C5E0B">
        <w:rPr>
          <w:rFonts w:ascii="Times New Roman" w:hAnsi="Times New Roman"/>
          <w:sz w:val="28"/>
          <w:szCs w:val="28"/>
        </w:rPr>
        <w:t> 945,95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</w:t>
      </w:r>
      <w:r w:rsidR="005C5E0B">
        <w:rPr>
          <w:rFonts w:ascii="Times New Roman" w:hAnsi="Times New Roman"/>
          <w:sz w:val="28"/>
          <w:szCs w:val="28"/>
        </w:rPr>
        <w:t>., в прошлом году – на 69 107,78</w:t>
      </w:r>
      <w:r w:rsidR="00055CC2" w:rsidRPr="00055CC2">
        <w:rPr>
          <w:rFonts w:ascii="Times New Roman" w:hAnsi="Times New Roman"/>
          <w:sz w:val="28"/>
          <w:szCs w:val="28"/>
        </w:rPr>
        <w:t xml:space="preserve">  руб. Увеличение произошло из-за повышения заработной платы.</w:t>
      </w:r>
    </w:p>
    <w:p w:rsidR="00055CC2" w:rsidRPr="00055CC2" w:rsidRDefault="00055CC2" w:rsidP="00055CC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055CC2">
        <w:rPr>
          <w:rFonts w:ascii="Times New Roman" w:hAnsi="Times New Roman"/>
          <w:sz w:val="28"/>
          <w:szCs w:val="28"/>
        </w:rPr>
        <w:t>2.Налог на имущество физи</w:t>
      </w:r>
      <w:r w:rsidR="005C5E0B">
        <w:rPr>
          <w:rFonts w:ascii="Times New Roman" w:hAnsi="Times New Roman"/>
          <w:sz w:val="28"/>
          <w:szCs w:val="28"/>
        </w:rPr>
        <w:t>ческих лиц исполнен на 11 318,66</w:t>
      </w:r>
      <w:r w:rsidRPr="00055CC2">
        <w:rPr>
          <w:rFonts w:ascii="Times New Roman" w:hAnsi="Times New Roman"/>
          <w:sz w:val="28"/>
          <w:szCs w:val="28"/>
        </w:rPr>
        <w:t xml:space="preserve"> р</w:t>
      </w:r>
      <w:r w:rsidR="005C5E0B">
        <w:rPr>
          <w:rFonts w:ascii="Times New Roman" w:hAnsi="Times New Roman"/>
          <w:sz w:val="28"/>
          <w:szCs w:val="28"/>
        </w:rPr>
        <w:t>уб., в прошлом году на 33 642,18  руб. Уменьшение</w:t>
      </w:r>
      <w:r w:rsidRPr="00055CC2">
        <w:rPr>
          <w:rFonts w:ascii="Times New Roman" w:hAnsi="Times New Roman"/>
          <w:sz w:val="28"/>
          <w:szCs w:val="28"/>
        </w:rPr>
        <w:t xml:space="preserve">  по сравнению с п</w:t>
      </w:r>
      <w:r w:rsidR="005C5E0B">
        <w:rPr>
          <w:rFonts w:ascii="Times New Roman" w:hAnsi="Times New Roman"/>
          <w:sz w:val="28"/>
          <w:szCs w:val="28"/>
        </w:rPr>
        <w:t xml:space="preserve">рошлым годом связано с </w:t>
      </w:r>
      <w:r w:rsidRPr="00055CC2">
        <w:rPr>
          <w:rFonts w:ascii="Times New Roman" w:hAnsi="Times New Roman"/>
          <w:sz w:val="28"/>
          <w:szCs w:val="28"/>
        </w:rPr>
        <w:t xml:space="preserve"> </w:t>
      </w:r>
      <w:r w:rsidR="005C5E0B">
        <w:rPr>
          <w:rFonts w:ascii="Times New Roman" w:hAnsi="Times New Roman"/>
          <w:sz w:val="28"/>
          <w:szCs w:val="28"/>
        </w:rPr>
        <w:t>переплатой</w:t>
      </w:r>
      <w:r w:rsidR="008648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8CA">
        <w:rPr>
          <w:rFonts w:ascii="Times New Roman" w:hAnsi="Times New Roman"/>
          <w:sz w:val="28"/>
          <w:szCs w:val="28"/>
        </w:rPr>
        <w:t>в</w:t>
      </w:r>
      <w:proofErr w:type="gramEnd"/>
      <w:r w:rsidRPr="00055CC2">
        <w:rPr>
          <w:rFonts w:ascii="Times New Roman" w:hAnsi="Times New Roman"/>
          <w:sz w:val="28"/>
          <w:szCs w:val="28"/>
        </w:rPr>
        <w:t xml:space="preserve"> предыдущие года.</w:t>
      </w:r>
    </w:p>
    <w:p w:rsidR="00055CC2" w:rsidRPr="00055CC2" w:rsidRDefault="00055CC2" w:rsidP="008648C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055CC2">
        <w:rPr>
          <w:rFonts w:ascii="Times New Roman" w:hAnsi="Times New Roman"/>
          <w:sz w:val="28"/>
          <w:szCs w:val="28"/>
        </w:rPr>
        <w:t>3.Земел</w:t>
      </w:r>
      <w:r w:rsidR="00887435">
        <w:rPr>
          <w:rFonts w:ascii="Times New Roman" w:hAnsi="Times New Roman"/>
          <w:sz w:val="28"/>
          <w:szCs w:val="28"/>
        </w:rPr>
        <w:t>ьный налог исполнен на 102 934,</w:t>
      </w:r>
      <w:r w:rsidR="008648CA">
        <w:rPr>
          <w:rFonts w:ascii="Times New Roman" w:hAnsi="Times New Roman"/>
          <w:sz w:val="28"/>
          <w:szCs w:val="28"/>
        </w:rPr>
        <w:t>65</w:t>
      </w:r>
      <w:r w:rsidRPr="00055CC2">
        <w:rPr>
          <w:rFonts w:ascii="Times New Roman" w:hAnsi="Times New Roman"/>
          <w:sz w:val="28"/>
          <w:szCs w:val="28"/>
        </w:rPr>
        <w:t xml:space="preserve"> руб., в</w:t>
      </w:r>
      <w:r w:rsidR="00887435">
        <w:rPr>
          <w:rFonts w:ascii="Times New Roman" w:hAnsi="Times New Roman"/>
          <w:sz w:val="28"/>
          <w:szCs w:val="28"/>
        </w:rPr>
        <w:t xml:space="preserve"> прошлом году исполнено 73 802,64</w:t>
      </w:r>
      <w:r w:rsidR="008648CA">
        <w:rPr>
          <w:rFonts w:ascii="Times New Roman" w:hAnsi="Times New Roman"/>
          <w:sz w:val="28"/>
          <w:szCs w:val="28"/>
        </w:rPr>
        <w:t xml:space="preserve">  руб. </w:t>
      </w:r>
      <w:r w:rsidR="008648CA" w:rsidRPr="00055CC2">
        <w:rPr>
          <w:rFonts w:ascii="Times New Roman" w:hAnsi="Times New Roman"/>
          <w:sz w:val="28"/>
          <w:szCs w:val="28"/>
        </w:rPr>
        <w:t xml:space="preserve">Увеличение  по сравнению с прошлым годом связано </w:t>
      </w:r>
      <w:r w:rsidR="008648CA">
        <w:rPr>
          <w:rFonts w:ascii="Times New Roman" w:hAnsi="Times New Roman"/>
          <w:sz w:val="28"/>
          <w:szCs w:val="28"/>
        </w:rPr>
        <w:t xml:space="preserve">с недоимкой  </w:t>
      </w:r>
      <w:proofErr w:type="gramStart"/>
      <w:r w:rsidR="008648CA">
        <w:rPr>
          <w:rFonts w:ascii="Times New Roman" w:hAnsi="Times New Roman"/>
          <w:sz w:val="28"/>
          <w:szCs w:val="28"/>
        </w:rPr>
        <w:t>за</w:t>
      </w:r>
      <w:proofErr w:type="gramEnd"/>
      <w:r w:rsidR="008648CA">
        <w:rPr>
          <w:rFonts w:ascii="Times New Roman" w:hAnsi="Times New Roman"/>
          <w:sz w:val="28"/>
          <w:szCs w:val="28"/>
        </w:rPr>
        <w:t xml:space="preserve"> предыдущие года по </w:t>
      </w:r>
      <w:r w:rsidRPr="00055CC2">
        <w:rPr>
          <w:rFonts w:ascii="Times New Roman" w:hAnsi="Times New Roman"/>
          <w:sz w:val="28"/>
          <w:szCs w:val="28"/>
        </w:rPr>
        <w:t>земельному налогу.</w:t>
      </w:r>
    </w:p>
    <w:p w:rsidR="00055CC2" w:rsidRPr="00055CC2" w:rsidRDefault="00055CC2" w:rsidP="00055CC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055CC2">
        <w:rPr>
          <w:rFonts w:ascii="Times New Roman" w:hAnsi="Times New Roman"/>
          <w:sz w:val="28"/>
          <w:szCs w:val="28"/>
        </w:rPr>
        <w:t>4.Средства самооб</w:t>
      </w:r>
      <w:r w:rsidR="008648CA">
        <w:rPr>
          <w:rFonts w:ascii="Times New Roman" w:hAnsi="Times New Roman"/>
          <w:sz w:val="28"/>
          <w:szCs w:val="28"/>
        </w:rPr>
        <w:t>ложения граждан исполнен на 10 4</w:t>
      </w:r>
      <w:r w:rsidRPr="00055CC2">
        <w:rPr>
          <w:rFonts w:ascii="Times New Roman" w:hAnsi="Times New Roman"/>
          <w:sz w:val="28"/>
          <w:szCs w:val="28"/>
        </w:rPr>
        <w:t>00 руб</w:t>
      </w:r>
      <w:r w:rsidR="008648CA">
        <w:rPr>
          <w:rFonts w:ascii="Times New Roman" w:hAnsi="Times New Roman"/>
          <w:sz w:val="28"/>
          <w:szCs w:val="28"/>
        </w:rPr>
        <w:t>., в прошлом году 10 2</w:t>
      </w:r>
      <w:r w:rsidRPr="00055CC2">
        <w:rPr>
          <w:rFonts w:ascii="Times New Roman" w:hAnsi="Times New Roman"/>
          <w:sz w:val="28"/>
          <w:szCs w:val="28"/>
        </w:rPr>
        <w:t xml:space="preserve">00 руб. </w:t>
      </w:r>
    </w:p>
    <w:p w:rsidR="00055CC2" w:rsidRDefault="00055CC2" w:rsidP="00055CC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055CC2">
        <w:rPr>
          <w:rFonts w:ascii="Times New Roman" w:hAnsi="Times New Roman"/>
          <w:sz w:val="28"/>
          <w:szCs w:val="28"/>
        </w:rPr>
        <w:lastRenderedPageBreak/>
        <w:t>5. Компенсация от аренды не</w:t>
      </w:r>
      <w:r w:rsidR="008648CA">
        <w:rPr>
          <w:rFonts w:ascii="Times New Roman" w:hAnsi="Times New Roman"/>
          <w:sz w:val="28"/>
          <w:szCs w:val="28"/>
        </w:rPr>
        <w:t>жилого помещения на сумму 43 078</w:t>
      </w:r>
      <w:r w:rsidRPr="00055CC2">
        <w:rPr>
          <w:rFonts w:ascii="Times New Roman" w:hAnsi="Times New Roman"/>
          <w:sz w:val="28"/>
          <w:szCs w:val="28"/>
        </w:rPr>
        <w:t xml:space="preserve"> рублей.</w:t>
      </w:r>
    </w:p>
    <w:p w:rsidR="008648CA" w:rsidRPr="00055CC2" w:rsidRDefault="008648CA" w:rsidP="00055CC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Прочие услуги от оказания платных услуг на сумму 13 500 рублей.</w:t>
      </w:r>
    </w:p>
    <w:p w:rsidR="00055CC2" w:rsidRPr="00055CC2" w:rsidRDefault="00055CC2" w:rsidP="00055CC2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055CC2">
        <w:rPr>
          <w:rFonts w:ascii="Times New Roman" w:hAnsi="Times New Roman"/>
          <w:b/>
          <w:bCs/>
          <w:sz w:val="28"/>
          <w:szCs w:val="28"/>
        </w:rPr>
        <w:t>Кассовое исполнение расходной части бюджета за отчетный год.</w:t>
      </w:r>
    </w:p>
    <w:p w:rsidR="00055CC2" w:rsidRPr="00055CC2" w:rsidRDefault="008648CA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1.По разделу 01029900100</w:t>
      </w:r>
      <w:r w:rsidR="00055CC2" w:rsidRPr="00055CC2">
        <w:rPr>
          <w:rFonts w:ascii="Times New Roman" w:hAnsi="Times New Roman"/>
          <w:sz w:val="28"/>
          <w:szCs w:val="28"/>
        </w:rPr>
        <w:t>. Расходы по данному</w:t>
      </w:r>
      <w:r>
        <w:rPr>
          <w:rFonts w:ascii="Times New Roman" w:hAnsi="Times New Roman"/>
          <w:sz w:val="28"/>
          <w:szCs w:val="28"/>
        </w:rPr>
        <w:t xml:space="preserve"> разделу исполнено на 876 426,23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руб. </w:t>
      </w:r>
    </w:p>
    <w:p w:rsidR="00055CC2" w:rsidRPr="00055CC2" w:rsidRDefault="00055CC2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55CC2">
        <w:rPr>
          <w:rFonts w:ascii="Times New Roman" w:hAnsi="Times New Roman"/>
          <w:b/>
          <w:bCs/>
          <w:sz w:val="28"/>
          <w:szCs w:val="28"/>
        </w:rPr>
        <w:t xml:space="preserve">2.По разделу </w:t>
      </w:r>
      <w:r w:rsidR="003D393C">
        <w:rPr>
          <w:rFonts w:ascii="Times New Roman" w:hAnsi="Times New Roman"/>
          <w:b/>
          <w:bCs/>
          <w:sz w:val="28"/>
          <w:szCs w:val="28"/>
        </w:rPr>
        <w:t>0104010Л000</w:t>
      </w:r>
      <w:r w:rsidRPr="00055CC2">
        <w:rPr>
          <w:rFonts w:ascii="Times New Roman" w:hAnsi="Times New Roman"/>
          <w:b/>
          <w:bCs/>
          <w:sz w:val="28"/>
          <w:szCs w:val="28"/>
        </w:rPr>
        <w:t>.</w:t>
      </w:r>
      <w:r w:rsidRPr="00055CC2">
        <w:rPr>
          <w:rFonts w:ascii="Times New Roman" w:hAnsi="Times New Roman"/>
          <w:sz w:val="28"/>
          <w:szCs w:val="28"/>
        </w:rPr>
        <w:t xml:space="preserve"> Заработная плата </w:t>
      </w:r>
      <w:r w:rsidR="003D393C">
        <w:rPr>
          <w:rFonts w:ascii="Times New Roman" w:hAnsi="Times New Roman"/>
          <w:sz w:val="28"/>
          <w:szCs w:val="28"/>
        </w:rPr>
        <w:t>кассовое исполнение 1 961 412,28</w:t>
      </w:r>
      <w:r w:rsidR="00DD30B8">
        <w:rPr>
          <w:rFonts w:ascii="Times New Roman" w:hAnsi="Times New Roman"/>
          <w:sz w:val="28"/>
          <w:szCs w:val="28"/>
        </w:rPr>
        <w:t xml:space="preserve"> руб. при плане 1 961 412,28</w:t>
      </w:r>
      <w:r w:rsidRPr="00055CC2">
        <w:rPr>
          <w:rFonts w:ascii="Times New Roman" w:hAnsi="Times New Roman"/>
          <w:sz w:val="28"/>
          <w:szCs w:val="28"/>
        </w:rPr>
        <w:t xml:space="preserve"> руб. Начисления от заработной </w:t>
      </w:r>
      <w:r w:rsidR="00DD30B8">
        <w:rPr>
          <w:rFonts w:ascii="Times New Roman" w:hAnsi="Times New Roman"/>
          <w:sz w:val="28"/>
          <w:szCs w:val="28"/>
        </w:rPr>
        <w:t>платы кассовое исполнение 590 616,02 руб. при плане 590 616,02</w:t>
      </w:r>
      <w:r w:rsidRPr="00055CC2">
        <w:rPr>
          <w:rFonts w:ascii="Times New Roman" w:hAnsi="Times New Roman"/>
          <w:sz w:val="28"/>
          <w:szCs w:val="28"/>
        </w:rPr>
        <w:t xml:space="preserve"> руб. По сравнению с прошлым годом увеличение за счет увеличения МРОТ.</w:t>
      </w:r>
    </w:p>
    <w:p w:rsidR="00055CC2" w:rsidRPr="00055CC2" w:rsidRDefault="00686E3A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 разделу 011300Л000</w:t>
      </w:r>
      <w:r w:rsidR="00055CC2" w:rsidRPr="00055CC2">
        <w:rPr>
          <w:rFonts w:ascii="Times New Roman" w:hAnsi="Times New Roman"/>
          <w:b/>
          <w:sz w:val="28"/>
          <w:szCs w:val="28"/>
        </w:rPr>
        <w:t>.</w:t>
      </w:r>
      <w:r w:rsidR="00055CC2" w:rsidRPr="00055CC2">
        <w:rPr>
          <w:rFonts w:ascii="Times New Roman" w:hAnsi="Times New Roman"/>
          <w:sz w:val="28"/>
          <w:szCs w:val="28"/>
        </w:rPr>
        <w:t xml:space="preserve"> Кассовое исполнение всего</w:t>
      </w:r>
      <w:r w:rsidR="00E139B2">
        <w:rPr>
          <w:rFonts w:ascii="Times New Roman" w:hAnsi="Times New Roman"/>
          <w:sz w:val="28"/>
          <w:szCs w:val="28"/>
        </w:rPr>
        <w:t xml:space="preserve"> по данному разделу 2 489 073,37 руб., при плане 2 518 014,33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рублей. Из них</w:t>
      </w:r>
      <w:r w:rsidR="00055CC2" w:rsidRPr="00055CC2">
        <w:rPr>
          <w:rFonts w:ascii="Times New Roman" w:hAnsi="Times New Roman"/>
          <w:b/>
          <w:bCs/>
          <w:sz w:val="28"/>
          <w:szCs w:val="28"/>
        </w:rPr>
        <w:t> </w:t>
      </w:r>
      <w:r w:rsidR="00E139B2">
        <w:rPr>
          <w:rFonts w:ascii="Times New Roman" w:hAnsi="Times New Roman"/>
          <w:sz w:val="28"/>
          <w:szCs w:val="28"/>
        </w:rPr>
        <w:t xml:space="preserve"> заработная плата 569 355,85   руб. при плане 569 355,85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руб. Начисления от заработной п</w:t>
      </w:r>
      <w:r w:rsidR="00E139B2">
        <w:rPr>
          <w:rFonts w:ascii="Times New Roman" w:hAnsi="Times New Roman"/>
          <w:sz w:val="28"/>
          <w:szCs w:val="28"/>
        </w:rPr>
        <w:t>латы кассовое исполнение 189 772 руб.  при плане 189 772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руб.</w:t>
      </w:r>
    </w:p>
    <w:p w:rsidR="00055CC2" w:rsidRPr="00055CC2" w:rsidRDefault="00055CC2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55CC2">
        <w:rPr>
          <w:rFonts w:ascii="Times New Roman" w:hAnsi="Times New Roman"/>
          <w:sz w:val="28"/>
          <w:szCs w:val="28"/>
        </w:rPr>
        <w:t>12 000- интернет</w:t>
      </w:r>
    </w:p>
    <w:p w:rsidR="00055CC2" w:rsidRPr="00055CC2" w:rsidRDefault="00E139B2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50 742 – электроэнергия</w:t>
      </w:r>
    </w:p>
    <w:p w:rsidR="00055CC2" w:rsidRPr="00055CC2" w:rsidRDefault="00055CC2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55CC2">
        <w:rPr>
          <w:rFonts w:ascii="Times New Roman" w:hAnsi="Times New Roman"/>
          <w:sz w:val="28"/>
          <w:szCs w:val="28"/>
        </w:rPr>
        <w:t>13 000 - Обслуживание сайта</w:t>
      </w:r>
    </w:p>
    <w:p w:rsidR="00055CC2" w:rsidRPr="00055CC2" w:rsidRDefault="00010177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60 000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руб.- </w:t>
      </w:r>
      <w:r>
        <w:rPr>
          <w:rFonts w:ascii="Times New Roman" w:hAnsi="Times New Roman"/>
          <w:sz w:val="28"/>
          <w:szCs w:val="28"/>
        </w:rPr>
        <w:t>противопожарная безопасность</w:t>
      </w:r>
    </w:p>
    <w:p w:rsidR="00055CC2" w:rsidRPr="00055CC2" w:rsidRDefault="00E139B2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55CC2" w:rsidRPr="00055CC2">
        <w:rPr>
          <w:rFonts w:ascii="Times New Roman" w:hAnsi="Times New Roman"/>
          <w:sz w:val="28"/>
          <w:szCs w:val="28"/>
        </w:rPr>
        <w:t xml:space="preserve"> 000-АС СМЕТА БЮДЖЕТ</w:t>
      </w:r>
    </w:p>
    <w:p w:rsidR="00055CC2" w:rsidRPr="00055CC2" w:rsidRDefault="00010177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394 856</w:t>
      </w:r>
      <w:r w:rsidR="00055CC2" w:rsidRPr="00055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Приобретение электрокотлов</w:t>
      </w:r>
    </w:p>
    <w:p w:rsidR="00055CC2" w:rsidRPr="00055CC2" w:rsidRDefault="00800D56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396 771,56</w:t>
      </w:r>
      <w:r w:rsidR="00055CC2" w:rsidRPr="00055CC2">
        <w:rPr>
          <w:rFonts w:ascii="Times New Roman" w:hAnsi="Times New Roman"/>
          <w:sz w:val="28"/>
          <w:szCs w:val="28"/>
        </w:rPr>
        <w:t xml:space="preserve"> -приобре</w:t>
      </w:r>
      <w:r>
        <w:rPr>
          <w:rFonts w:ascii="Times New Roman" w:hAnsi="Times New Roman"/>
          <w:sz w:val="28"/>
          <w:szCs w:val="28"/>
        </w:rPr>
        <w:t xml:space="preserve">тение материальных запасов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строительные материалы</w:t>
      </w:r>
      <w:r w:rsidR="00055CC2" w:rsidRPr="00055CC2">
        <w:rPr>
          <w:rFonts w:ascii="Times New Roman" w:hAnsi="Times New Roman"/>
          <w:sz w:val="28"/>
          <w:szCs w:val="28"/>
        </w:rPr>
        <w:t>, запасные части, канцелярские товары, приобретение картриджей);</w:t>
      </w:r>
    </w:p>
    <w:p w:rsidR="00055CC2" w:rsidRPr="00055CC2" w:rsidRDefault="00E139B2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50 000</w:t>
      </w:r>
      <w:r w:rsidR="00055CC2" w:rsidRPr="00055CC2">
        <w:rPr>
          <w:rFonts w:ascii="Times New Roman" w:hAnsi="Times New Roman"/>
          <w:sz w:val="28"/>
          <w:szCs w:val="28"/>
        </w:rPr>
        <w:t>- оплата пени  по исполнительному листу</w:t>
      </w:r>
    </w:p>
    <w:p w:rsidR="00055CC2" w:rsidRPr="00055CC2" w:rsidRDefault="00010177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120 000- приобретение змейки, футбольных и хоккейных ворот</w:t>
      </w:r>
      <w:r w:rsidR="00055CC2" w:rsidRPr="00055CC2">
        <w:rPr>
          <w:rFonts w:ascii="Times New Roman" w:hAnsi="Times New Roman"/>
          <w:sz w:val="28"/>
          <w:szCs w:val="28"/>
        </w:rPr>
        <w:t xml:space="preserve"> </w:t>
      </w:r>
    </w:p>
    <w:p w:rsidR="00055CC2" w:rsidRDefault="00E139B2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55CC2" w:rsidRPr="00055CC2">
        <w:rPr>
          <w:rFonts w:ascii="Times New Roman" w:hAnsi="Times New Roman"/>
          <w:sz w:val="28"/>
          <w:szCs w:val="28"/>
        </w:rPr>
        <w:t> 800 рублей - Страховка транспортных средств</w:t>
      </w:r>
    </w:p>
    <w:p w:rsidR="00010177" w:rsidRDefault="00010177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482 000 рублей – приобретение угля и дров</w:t>
      </w:r>
    </w:p>
    <w:p w:rsidR="00010177" w:rsidRPr="00055CC2" w:rsidRDefault="00800D56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117 775,96 рублей – приобретение ГСМ</w:t>
      </w:r>
    </w:p>
    <w:p w:rsidR="00055CC2" w:rsidRDefault="00055CC2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55CC2">
        <w:rPr>
          <w:rFonts w:ascii="Times New Roman" w:hAnsi="Times New Roman"/>
          <w:b/>
          <w:bCs/>
          <w:sz w:val="28"/>
          <w:szCs w:val="28"/>
        </w:rPr>
        <w:t>4. По разделу 020301</w:t>
      </w:r>
      <w:r w:rsidR="00800D56">
        <w:rPr>
          <w:rFonts w:ascii="Times New Roman" w:hAnsi="Times New Roman"/>
          <w:b/>
          <w:bCs/>
          <w:sz w:val="28"/>
          <w:szCs w:val="28"/>
        </w:rPr>
        <w:t>10</w:t>
      </w:r>
      <w:r w:rsidRPr="00055CC2">
        <w:rPr>
          <w:rFonts w:ascii="Times New Roman" w:hAnsi="Times New Roman"/>
          <w:b/>
          <w:bCs/>
          <w:sz w:val="28"/>
          <w:szCs w:val="28"/>
        </w:rPr>
        <w:t>251</w:t>
      </w:r>
      <w:r w:rsidR="00800D56">
        <w:rPr>
          <w:rFonts w:ascii="Times New Roman" w:hAnsi="Times New Roman"/>
          <w:sz w:val="28"/>
          <w:szCs w:val="28"/>
        </w:rPr>
        <w:t> расходы по данному разделу 176 500 рублей при плане 176</w:t>
      </w:r>
      <w:r w:rsidRPr="00055CC2">
        <w:rPr>
          <w:rFonts w:ascii="Times New Roman" w:hAnsi="Times New Roman"/>
          <w:sz w:val="28"/>
          <w:szCs w:val="28"/>
        </w:rPr>
        <w:t xml:space="preserve"> </w:t>
      </w:r>
      <w:r w:rsidR="00800D56">
        <w:rPr>
          <w:rFonts w:ascii="Times New Roman" w:hAnsi="Times New Roman"/>
          <w:sz w:val="28"/>
          <w:szCs w:val="28"/>
        </w:rPr>
        <w:t>5</w:t>
      </w:r>
      <w:r w:rsidRPr="00055CC2">
        <w:rPr>
          <w:rFonts w:ascii="Times New Roman" w:hAnsi="Times New Roman"/>
          <w:sz w:val="28"/>
          <w:szCs w:val="28"/>
        </w:rPr>
        <w:t>00 рублей. Увеличение по сравнению с прошлым годом, за счет увеличения суммы субвенции бюджетам поселений на осуществление первичного воинского учета.</w:t>
      </w:r>
    </w:p>
    <w:p w:rsidR="00800D56" w:rsidRPr="00055CC2" w:rsidRDefault="00800D56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55CC2">
        <w:rPr>
          <w:rFonts w:ascii="Times New Roman" w:hAnsi="Times New Roman"/>
          <w:b/>
          <w:bCs/>
          <w:sz w:val="28"/>
          <w:szCs w:val="28"/>
        </w:rPr>
        <w:t xml:space="preserve">.По разделу </w:t>
      </w:r>
      <w:r>
        <w:rPr>
          <w:rFonts w:ascii="Times New Roman" w:hAnsi="Times New Roman"/>
          <w:b/>
          <w:bCs/>
          <w:sz w:val="28"/>
          <w:szCs w:val="28"/>
        </w:rPr>
        <w:t>040501104</w:t>
      </w:r>
      <w:r>
        <w:rPr>
          <w:rFonts w:ascii="Times New Roman" w:hAnsi="Times New Roman"/>
          <w:b/>
          <w:bCs/>
          <w:sz w:val="28"/>
          <w:szCs w:val="28"/>
        </w:rPr>
        <w:t>00</w:t>
      </w:r>
      <w:r w:rsidRPr="00055CC2">
        <w:rPr>
          <w:rFonts w:ascii="Times New Roman" w:hAnsi="Times New Roman"/>
          <w:b/>
          <w:bCs/>
          <w:sz w:val="28"/>
          <w:szCs w:val="28"/>
        </w:rPr>
        <w:t>.</w:t>
      </w:r>
      <w:r w:rsidRPr="00055CC2">
        <w:rPr>
          <w:rFonts w:ascii="Times New Roman" w:hAnsi="Times New Roman"/>
          <w:sz w:val="28"/>
          <w:szCs w:val="28"/>
        </w:rPr>
        <w:t xml:space="preserve"> Заработная плата </w:t>
      </w:r>
      <w:r>
        <w:rPr>
          <w:rFonts w:ascii="Times New Roman" w:hAnsi="Times New Roman"/>
          <w:sz w:val="28"/>
          <w:szCs w:val="28"/>
        </w:rPr>
        <w:t>кассовое исполнение 156 553,30 руб. при плане 156 553,30</w:t>
      </w:r>
      <w:r w:rsidRPr="00055CC2">
        <w:rPr>
          <w:rFonts w:ascii="Times New Roman" w:hAnsi="Times New Roman"/>
          <w:sz w:val="28"/>
          <w:szCs w:val="28"/>
        </w:rPr>
        <w:t xml:space="preserve"> руб. Начисления от заработной </w:t>
      </w:r>
      <w:r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 xml:space="preserve">ы кассовое исполнение 47 355 </w:t>
      </w:r>
      <w:r>
        <w:rPr>
          <w:rFonts w:ascii="Times New Roman" w:hAnsi="Times New Roman"/>
          <w:sz w:val="28"/>
          <w:szCs w:val="28"/>
        </w:rPr>
        <w:t xml:space="preserve"> руб. при плане </w:t>
      </w:r>
      <w:r>
        <w:rPr>
          <w:rFonts w:ascii="Times New Roman" w:hAnsi="Times New Roman"/>
          <w:sz w:val="28"/>
          <w:szCs w:val="28"/>
        </w:rPr>
        <w:t>47 355</w:t>
      </w:r>
      <w:r w:rsidRPr="00055CC2">
        <w:rPr>
          <w:rFonts w:ascii="Times New Roman" w:hAnsi="Times New Roman"/>
          <w:sz w:val="28"/>
          <w:szCs w:val="28"/>
        </w:rPr>
        <w:t xml:space="preserve"> руб. По сравнению с </w:t>
      </w:r>
      <w:r w:rsidR="008429EB">
        <w:rPr>
          <w:rFonts w:ascii="Times New Roman" w:hAnsi="Times New Roman"/>
          <w:sz w:val="28"/>
          <w:szCs w:val="28"/>
        </w:rPr>
        <w:t>прошлым годом из-за переданной ставки работника сельского хозяйства</w:t>
      </w:r>
      <w:r w:rsidRPr="00055CC2">
        <w:rPr>
          <w:rFonts w:ascii="Times New Roman" w:hAnsi="Times New Roman"/>
          <w:sz w:val="28"/>
          <w:szCs w:val="28"/>
        </w:rPr>
        <w:t>.</w:t>
      </w:r>
    </w:p>
    <w:p w:rsidR="00055CC2" w:rsidRPr="00055CC2" w:rsidRDefault="008429EB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55CC2" w:rsidRPr="00055CC2">
        <w:rPr>
          <w:rFonts w:ascii="Times New Roman" w:hAnsi="Times New Roman"/>
          <w:b/>
          <w:sz w:val="28"/>
          <w:szCs w:val="28"/>
        </w:rPr>
        <w:t xml:space="preserve">. По разделу 04090122000. </w:t>
      </w:r>
      <w:r w:rsidR="00055CC2" w:rsidRPr="00055CC2">
        <w:rPr>
          <w:rFonts w:ascii="Times New Roman" w:hAnsi="Times New Roman"/>
          <w:sz w:val="28"/>
          <w:szCs w:val="28"/>
        </w:rPr>
        <w:t xml:space="preserve">Расходы  </w:t>
      </w:r>
      <w:r w:rsidR="00055CC2" w:rsidRPr="00055CC2">
        <w:rPr>
          <w:rFonts w:ascii="Times New Roman" w:hAnsi="Times New Roman"/>
          <w:b/>
          <w:sz w:val="28"/>
          <w:szCs w:val="28"/>
        </w:rPr>
        <w:t xml:space="preserve"> </w:t>
      </w:r>
      <w:r w:rsidR="00055CC2" w:rsidRPr="00055CC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>му разделу составляет 176 660,93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руб.- освещение автомобильных дорог местного значения. </w:t>
      </w:r>
    </w:p>
    <w:p w:rsidR="00055CC2" w:rsidRPr="00055CC2" w:rsidRDefault="004F4198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429EB">
        <w:rPr>
          <w:rFonts w:ascii="Times New Roman" w:hAnsi="Times New Roman"/>
          <w:b/>
          <w:sz w:val="28"/>
          <w:szCs w:val="28"/>
        </w:rPr>
        <w:t>. По разделу 050301202</w:t>
      </w:r>
      <w:r w:rsidR="008429EB">
        <w:rPr>
          <w:rFonts w:ascii="Times New Roman" w:hAnsi="Times New Roman"/>
          <w:b/>
          <w:sz w:val="28"/>
          <w:szCs w:val="28"/>
          <w:lang w:val="en-US"/>
        </w:rPr>
        <w:t>S</w:t>
      </w:r>
      <w:r w:rsidR="008429EB">
        <w:rPr>
          <w:rFonts w:ascii="Times New Roman" w:hAnsi="Times New Roman"/>
          <w:b/>
          <w:sz w:val="28"/>
          <w:szCs w:val="28"/>
        </w:rPr>
        <w:t>0</w:t>
      </w:r>
      <w:r w:rsidR="00055CC2" w:rsidRPr="00055CC2">
        <w:rPr>
          <w:rFonts w:ascii="Times New Roman" w:hAnsi="Times New Roman"/>
          <w:b/>
          <w:sz w:val="28"/>
          <w:szCs w:val="28"/>
        </w:rPr>
        <w:t xml:space="preserve">. </w:t>
      </w:r>
      <w:r w:rsidR="00055CC2" w:rsidRPr="00055CC2">
        <w:rPr>
          <w:rFonts w:ascii="Times New Roman" w:hAnsi="Times New Roman"/>
          <w:sz w:val="28"/>
          <w:szCs w:val="28"/>
        </w:rPr>
        <w:t xml:space="preserve">Расходы  </w:t>
      </w:r>
      <w:r w:rsidR="00055CC2" w:rsidRPr="00055CC2">
        <w:rPr>
          <w:rFonts w:ascii="Times New Roman" w:hAnsi="Times New Roman"/>
          <w:b/>
          <w:sz w:val="28"/>
          <w:szCs w:val="28"/>
        </w:rPr>
        <w:t xml:space="preserve"> </w:t>
      </w:r>
      <w:r w:rsidR="00055CC2" w:rsidRPr="00055CC2">
        <w:rPr>
          <w:rFonts w:ascii="Times New Roman" w:hAnsi="Times New Roman"/>
          <w:sz w:val="28"/>
          <w:szCs w:val="28"/>
        </w:rPr>
        <w:t>по д</w:t>
      </w:r>
      <w:r w:rsidR="008429EB">
        <w:rPr>
          <w:rFonts w:ascii="Times New Roman" w:hAnsi="Times New Roman"/>
          <w:sz w:val="28"/>
          <w:szCs w:val="28"/>
        </w:rPr>
        <w:t>анному разделу составляет 1 023 360 руб.-  ремонт фасада сельской администрации и сельского дома культуры</w:t>
      </w:r>
      <w:r w:rsidR="00055CC2" w:rsidRPr="00055CC2">
        <w:rPr>
          <w:rFonts w:ascii="Times New Roman" w:hAnsi="Times New Roman"/>
          <w:sz w:val="28"/>
          <w:szCs w:val="28"/>
        </w:rPr>
        <w:t>.</w:t>
      </w:r>
    </w:p>
    <w:p w:rsidR="00055CC2" w:rsidRPr="00055CC2" w:rsidRDefault="004F4198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055CC2" w:rsidRPr="00055CC2">
        <w:rPr>
          <w:rFonts w:ascii="Times New Roman" w:hAnsi="Times New Roman"/>
          <w:b/>
          <w:bCs/>
          <w:sz w:val="28"/>
          <w:szCs w:val="28"/>
        </w:rPr>
        <w:t>.По разделу</w:t>
      </w:r>
      <w:r w:rsidR="00055CC2" w:rsidRPr="00055CC2">
        <w:rPr>
          <w:rFonts w:ascii="Times New Roman" w:hAnsi="Times New Roman"/>
          <w:sz w:val="28"/>
          <w:szCs w:val="28"/>
        </w:rPr>
        <w:t> </w:t>
      </w:r>
      <w:r w:rsidR="008429EB">
        <w:rPr>
          <w:rFonts w:ascii="Times New Roman" w:hAnsi="Times New Roman"/>
          <w:b/>
          <w:bCs/>
          <w:sz w:val="28"/>
          <w:szCs w:val="28"/>
        </w:rPr>
        <w:t>070701301</w:t>
      </w:r>
      <w:r w:rsidR="00055CC2" w:rsidRPr="00055CC2">
        <w:rPr>
          <w:rFonts w:ascii="Times New Roman" w:hAnsi="Times New Roman"/>
          <w:b/>
          <w:bCs/>
          <w:sz w:val="28"/>
          <w:szCs w:val="28"/>
        </w:rPr>
        <w:t>00. </w:t>
      </w:r>
      <w:r w:rsidR="00055CC2" w:rsidRPr="00055CC2">
        <w:rPr>
          <w:rFonts w:ascii="Times New Roman" w:hAnsi="Times New Roman"/>
          <w:sz w:val="28"/>
          <w:szCs w:val="28"/>
        </w:rPr>
        <w:t>Кассовое исполнение все</w:t>
      </w:r>
      <w:r w:rsidR="008429EB">
        <w:rPr>
          <w:rFonts w:ascii="Times New Roman" w:hAnsi="Times New Roman"/>
          <w:sz w:val="28"/>
          <w:szCs w:val="28"/>
        </w:rPr>
        <w:t>го по данному разделу 466 484,95 руб., при плане 466 484,95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рублей. Из них</w:t>
      </w:r>
      <w:r w:rsidR="00055CC2" w:rsidRPr="00055CC2">
        <w:rPr>
          <w:rFonts w:ascii="Times New Roman" w:hAnsi="Times New Roman"/>
          <w:b/>
          <w:bCs/>
          <w:sz w:val="28"/>
          <w:szCs w:val="28"/>
        </w:rPr>
        <w:t> </w:t>
      </w:r>
      <w:r w:rsidR="00055CC2" w:rsidRPr="00055CC2">
        <w:rPr>
          <w:rFonts w:ascii="Times New Roman" w:hAnsi="Times New Roman"/>
          <w:sz w:val="28"/>
          <w:szCs w:val="28"/>
        </w:rPr>
        <w:t>зараб</w:t>
      </w:r>
      <w:r w:rsidR="008429EB">
        <w:rPr>
          <w:rFonts w:ascii="Times New Roman" w:hAnsi="Times New Roman"/>
          <w:sz w:val="28"/>
          <w:szCs w:val="28"/>
        </w:rPr>
        <w:t>отная плата исполнено 358 236,95 руб. при плане 358 236,95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рублей. Начисления от заработной п</w:t>
      </w:r>
      <w:r>
        <w:rPr>
          <w:rFonts w:ascii="Times New Roman" w:hAnsi="Times New Roman"/>
          <w:sz w:val="28"/>
          <w:szCs w:val="28"/>
        </w:rPr>
        <w:t>латы кассовое исполнение 108 248 руб., при плане 108 248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рублей.</w:t>
      </w:r>
    </w:p>
    <w:p w:rsidR="00055CC2" w:rsidRPr="00055CC2" w:rsidRDefault="004F4198" w:rsidP="00055CC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055CC2" w:rsidRPr="00055CC2">
        <w:rPr>
          <w:rFonts w:ascii="Times New Roman" w:hAnsi="Times New Roman"/>
          <w:b/>
          <w:bCs/>
          <w:sz w:val="28"/>
          <w:szCs w:val="28"/>
        </w:rPr>
        <w:t>. По разделу</w:t>
      </w:r>
      <w:r w:rsidR="00055CC2" w:rsidRPr="00055C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110501302</w:t>
      </w:r>
      <w:r w:rsidR="00055CC2" w:rsidRPr="00055CC2">
        <w:rPr>
          <w:rFonts w:ascii="Times New Roman" w:hAnsi="Times New Roman"/>
          <w:b/>
          <w:bCs/>
          <w:sz w:val="28"/>
          <w:szCs w:val="28"/>
        </w:rPr>
        <w:t>00</w:t>
      </w:r>
      <w:r w:rsidR="00055CC2" w:rsidRPr="00055CC2">
        <w:rPr>
          <w:rFonts w:ascii="Times New Roman" w:hAnsi="Times New Roman"/>
          <w:sz w:val="28"/>
          <w:szCs w:val="28"/>
        </w:rPr>
        <w:t> по данному разделу расходы на</w:t>
      </w:r>
      <w:r w:rsidR="00055CC2" w:rsidRPr="00055CC2">
        <w:rPr>
          <w:rFonts w:ascii="Times New Roman" w:hAnsi="Times New Roman"/>
          <w:b/>
          <w:bCs/>
          <w:sz w:val="28"/>
          <w:szCs w:val="28"/>
        </w:rPr>
        <w:t> </w:t>
      </w:r>
      <w:r w:rsidR="00055CC2" w:rsidRPr="00055CC2">
        <w:rPr>
          <w:rFonts w:ascii="Times New Roman" w:hAnsi="Times New Roman"/>
          <w:sz w:val="28"/>
          <w:szCs w:val="28"/>
        </w:rPr>
        <w:t>заработну</w:t>
      </w:r>
      <w:r>
        <w:rPr>
          <w:rFonts w:ascii="Times New Roman" w:hAnsi="Times New Roman"/>
          <w:sz w:val="28"/>
          <w:szCs w:val="28"/>
        </w:rPr>
        <w:t>ю плату составляет 885 750,24 рублей при плане 885 750,24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рублей.  Заработная плат</w:t>
      </w:r>
      <w:r>
        <w:rPr>
          <w:rFonts w:ascii="Times New Roman" w:hAnsi="Times New Roman"/>
          <w:sz w:val="28"/>
          <w:szCs w:val="28"/>
        </w:rPr>
        <w:t>а кассовое исполнение 666 602,24 рублей при плане 666 602,24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рублей. Начисления от заработной п</w:t>
      </w:r>
      <w:r>
        <w:rPr>
          <w:rFonts w:ascii="Times New Roman" w:hAnsi="Times New Roman"/>
          <w:sz w:val="28"/>
          <w:szCs w:val="28"/>
        </w:rPr>
        <w:t>латы кассовое исполнение 219 148</w:t>
      </w:r>
      <w:r w:rsidR="00055CC2" w:rsidRPr="00055CC2">
        <w:rPr>
          <w:rFonts w:ascii="Times New Roman" w:hAnsi="Times New Roman"/>
          <w:sz w:val="28"/>
          <w:szCs w:val="28"/>
        </w:rPr>
        <w:t xml:space="preserve"> руб.,</w:t>
      </w:r>
      <w:r>
        <w:rPr>
          <w:rFonts w:ascii="Times New Roman" w:hAnsi="Times New Roman"/>
          <w:sz w:val="28"/>
          <w:szCs w:val="28"/>
        </w:rPr>
        <w:t xml:space="preserve"> при плане 219 148</w:t>
      </w:r>
      <w:bookmarkStart w:id="0" w:name="_GoBack"/>
      <w:bookmarkEnd w:id="0"/>
      <w:r w:rsidR="00055CC2" w:rsidRPr="00055CC2">
        <w:rPr>
          <w:rFonts w:ascii="Times New Roman" w:hAnsi="Times New Roman"/>
          <w:sz w:val="28"/>
          <w:szCs w:val="28"/>
        </w:rPr>
        <w:t xml:space="preserve"> рублей.</w:t>
      </w:r>
    </w:p>
    <w:p w:rsidR="005E1764" w:rsidRPr="005B437D" w:rsidRDefault="005E1764" w:rsidP="00F23A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764" w:rsidRPr="005B437D" w:rsidRDefault="005E1764" w:rsidP="00F23A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Экономист по финансовой работе  </w:t>
      </w:r>
      <w:r w:rsidR="005160D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Епитова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Т.А.</w:t>
      </w:r>
    </w:p>
    <w:p w:rsidR="005E1764" w:rsidRPr="005B437D" w:rsidRDefault="005E1764" w:rsidP="00F23A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37D">
        <w:rPr>
          <w:rFonts w:ascii="Times New Roman" w:hAnsi="Times New Roman"/>
          <w:sz w:val="28"/>
          <w:szCs w:val="28"/>
          <w:lang w:eastAsia="ru-RU"/>
        </w:rPr>
        <w:t> </w:t>
      </w:r>
    </w:p>
    <w:p w:rsidR="005E1764" w:rsidRPr="005B437D" w:rsidRDefault="005E1764" w:rsidP="00F23A14">
      <w:pPr>
        <w:jc w:val="both"/>
        <w:rPr>
          <w:rFonts w:ascii="Times New Roman" w:hAnsi="Times New Roman"/>
          <w:sz w:val="28"/>
          <w:szCs w:val="28"/>
        </w:rPr>
      </w:pPr>
    </w:p>
    <w:sectPr w:rsidR="005E1764" w:rsidRPr="005B437D" w:rsidSect="0020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98D"/>
    <w:rsid w:val="00010177"/>
    <w:rsid w:val="00012C44"/>
    <w:rsid w:val="00055CC2"/>
    <w:rsid w:val="00057651"/>
    <w:rsid w:val="000A357B"/>
    <w:rsid w:val="000C0116"/>
    <w:rsid w:val="000C1EC5"/>
    <w:rsid w:val="00181233"/>
    <w:rsid w:val="001A5368"/>
    <w:rsid w:val="00207D95"/>
    <w:rsid w:val="00230AE2"/>
    <w:rsid w:val="0024344A"/>
    <w:rsid w:val="00270BAA"/>
    <w:rsid w:val="00271AC8"/>
    <w:rsid w:val="0036588B"/>
    <w:rsid w:val="003D1A1A"/>
    <w:rsid w:val="003D213F"/>
    <w:rsid w:val="003D393C"/>
    <w:rsid w:val="00421879"/>
    <w:rsid w:val="004768EE"/>
    <w:rsid w:val="004D3464"/>
    <w:rsid w:val="004F4198"/>
    <w:rsid w:val="004F5195"/>
    <w:rsid w:val="005120CE"/>
    <w:rsid w:val="005160D9"/>
    <w:rsid w:val="0056798D"/>
    <w:rsid w:val="005B35CF"/>
    <w:rsid w:val="005B437D"/>
    <w:rsid w:val="005C5E0B"/>
    <w:rsid w:val="005D4524"/>
    <w:rsid w:val="005E1764"/>
    <w:rsid w:val="006069AF"/>
    <w:rsid w:val="00643AFA"/>
    <w:rsid w:val="006516D2"/>
    <w:rsid w:val="00686E3A"/>
    <w:rsid w:val="00693BDB"/>
    <w:rsid w:val="006F5507"/>
    <w:rsid w:val="00703F9C"/>
    <w:rsid w:val="0070518A"/>
    <w:rsid w:val="007302CC"/>
    <w:rsid w:val="00797E39"/>
    <w:rsid w:val="007E0839"/>
    <w:rsid w:val="00800D56"/>
    <w:rsid w:val="008429EB"/>
    <w:rsid w:val="008648CA"/>
    <w:rsid w:val="00887435"/>
    <w:rsid w:val="008A6A82"/>
    <w:rsid w:val="00935F6E"/>
    <w:rsid w:val="009618FF"/>
    <w:rsid w:val="009A1BE1"/>
    <w:rsid w:val="00A4115D"/>
    <w:rsid w:val="00A411E3"/>
    <w:rsid w:val="00A727D0"/>
    <w:rsid w:val="00A773DD"/>
    <w:rsid w:val="00AA205F"/>
    <w:rsid w:val="00AB4928"/>
    <w:rsid w:val="00AC56AF"/>
    <w:rsid w:val="00AD03C8"/>
    <w:rsid w:val="00B147A0"/>
    <w:rsid w:val="00B431A1"/>
    <w:rsid w:val="00B74E9F"/>
    <w:rsid w:val="00B81CB3"/>
    <w:rsid w:val="00BA33EB"/>
    <w:rsid w:val="00C0092D"/>
    <w:rsid w:val="00C345D1"/>
    <w:rsid w:val="00C34781"/>
    <w:rsid w:val="00C742EC"/>
    <w:rsid w:val="00C83180"/>
    <w:rsid w:val="00D33D80"/>
    <w:rsid w:val="00DD27CA"/>
    <w:rsid w:val="00DD30B8"/>
    <w:rsid w:val="00DF2D29"/>
    <w:rsid w:val="00E139B2"/>
    <w:rsid w:val="00E461A7"/>
    <w:rsid w:val="00E7004B"/>
    <w:rsid w:val="00E83D3E"/>
    <w:rsid w:val="00ED560A"/>
    <w:rsid w:val="00EF2735"/>
    <w:rsid w:val="00F23A14"/>
    <w:rsid w:val="00F24388"/>
    <w:rsid w:val="00FC5D35"/>
    <w:rsid w:val="00FE64AC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01">
    <w:name w:val="style201"/>
    <w:basedOn w:val="a0"/>
    <w:uiPriority w:val="99"/>
    <w:rsid w:val="00F23A14"/>
    <w:rPr>
      <w:rFonts w:cs="Times New Roman"/>
    </w:rPr>
  </w:style>
  <w:style w:type="character" w:customStyle="1" w:styleId="style461">
    <w:name w:val="style461"/>
    <w:basedOn w:val="a0"/>
    <w:uiPriority w:val="99"/>
    <w:rsid w:val="00F23A14"/>
    <w:rPr>
      <w:rFonts w:cs="Times New Roman"/>
    </w:rPr>
  </w:style>
  <w:style w:type="paragraph" w:customStyle="1" w:styleId="style21">
    <w:name w:val="style21"/>
    <w:basedOn w:val="a"/>
    <w:uiPriority w:val="99"/>
    <w:rsid w:val="00F23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кокоря</dc:creator>
  <cp:keywords/>
  <dc:description/>
  <cp:lastModifiedBy>Admin</cp:lastModifiedBy>
  <cp:revision>14</cp:revision>
  <cp:lastPrinted>2018-02-02T09:29:00Z</cp:lastPrinted>
  <dcterms:created xsi:type="dcterms:W3CDTF">2018-01-30T02:54:00Z</dcterms:created>
  <dcterms:modified xsi:type="dcterms:W3CDTF">2023-01-30T12:02:00Z</dcterms:modified>
</cp:coreProperties>
</file>