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2" w:rsidRPr="00A1715D" w:rsidRDefault="003D0D02" w:rsidP="003D0D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3D0D02" w:rsidRPr="00A1715D" w:rsidRDefault="003D0D02" w:rsidP="003D0D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Ортолыкское сельское поселение</w:t>
      </w:r>
    </w:p>
    <w:p w:rsidR="003D0D02" w:rsidRPr="00A1715D" w:rsidRDefault="003D0D02" w:rsidP="003D0D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пятая сессия пятого</w:t>
      </w:r>
      <w:r w:rsidRPr="00A1715D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3D0D02" w:rsidRDefault="003D0D02" w:rsidP="003D0D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D0D02" w:rsidRDefault="003D0D02" w:rsidP="003D0D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3D0D02" w:rsidRPr="003D0D02" w:rsidRDefault="003D0D02" w:rsidP="003D0D02">
      <w:pPr>
        <w:spacing w:line="240" w:lineRule="auto"/>
        <w:rPr>
          <w:rFonts w:ascii="Times New Roman" w:hAnsi="Times New Roman"/>
          <w:sz w:val="28"/>
          <w:szCs w:val="28"/>
        </w:rPr>
      </w:pPr>
      <w:r w:rsidRPr="003D0D02">
        <w:rPr>
          <w:rFonts w:ascii="Times New Roman" w:hAnsi="Times New Roman"/>
          <w:sz w:val="28"/>
          <w:szCs w:val="28"/>
        </w:rPr>
        <w:t>25.03.2024</w:t>
      </w:r>
      <w:r w:rsidR="00CB6100">
        <w:rPr>
          <w:rFonts w:ascii="Times New Roman" w:hAnsi="Times New Roman"/>
          <w:sz w:val="28"/>
          <w:szCs w:val="28"/>
        </w:rPr>
        <w:t xml:space="preserve">г. </w:t>
      </w:r>
      <w:r w:rsidR="00CB6100">
        <w:rPr>
          <w:rFonts w:ascii="Times New Roman" w:hAnsi="Times New Roman"/>
          <w:sz w:val="28"/>
          <w:szCs w:val="28"/>
        </w:rPr>
        <w:tab/>
      </w:r>
      <w:r w:rsidR="00CB6100">
        <w:rPr>
          <w:rFonts w:ascii="Times New Roman" w:hAnsi="Times New Roman"/>
          <w:sz w:val="28"/>
          <w:szCs w:val="28"/>
        </w:rPr>
        <w:tab/>
      </w:r>
      <w:r w:rsidR="00CB6100">
        <w:rPr>
          <w:rFonts w:ascii="Times New Roman" w:hAnsi="Times New Roman"/>
          <w:sz w:val="28"/>
          <w:szCs w:val="28"/>
        </w:rPr>
        <w:tab/>
        <w:t xml:space="preserve">            </w:t>
      </w:r>
      <w:r w:rsidR="00CB6100">
        <w:rPr>
          <w:rFonts w:ascii="Times New Roman" w:hAnsi="Times New Roman"/>
          <w:sz w:val="28"/>
          <w:szCs w:val="28"/>
        </w:rPr>
        <w:tab/>
      </w:r>
      <w:r w:rsidR="00CB6100">
        <w:rPr>
          <w:rFonts w:ascii="Times New Roman" w:hAnsi="Times New Roman"/>
          <w:sz w:val="28"/>
          <w:szCs w:val="28"/>
        </w:rPr>
        <w:tab/>
      </w:r>
      <w:r w:rsidR="00CB6100">
        <w:rPr>
          <w:rFonts w:ascii="Times New Roman" w:hAnsi="Times New Roman"/>
          <w:sz w:val="28"/>
          <w:szCs w:val="28"/>
        </w:rPr>
        <w:tab/>
      </w:r>
      <w:r w:rsidR="00CB6100">
        <w:rPr>
          <w:rFonts w:ascii="Times New Roman" w:hAnsi="Times New Roman"/>
          <w:sz w:val="28"/>
          <w:szCs w:val="28"/>
        </w:rPr>
        <w:tab/>
        <w:t xml:space="preserve">    </w:t>
      </w:r>
      <w:r w:rsidR="00CB6100">
        <w:rPr>
          <w:rFonts w:ascii="Times New Roman" w:hAnsi="Times New Roman"/>
          <w:sz w:val="28"/>
          <w:szCs w:val="28"/>
        </w:rPr>
        <w:tab/>
        <w:t>№ 5-2</w:t>
      </w:r>
    </w:p>
    <w:p w:rsidR="003D0D02" w:rsidRDefault="003D0D02" w:rsidP="00E87CC9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</w:rPr>
      </w:pPr>
    </w:p>
    <w:p w:rsidR="003D0D02" w:rsidRDefault="003D0D02" w:rsidP="00E87CC9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</w:rPr>
      </w:pPr>
    </w:p>
    <w:p w:rsidR="003D0D02" w:rsidRDefault="003D0D02" w:rsidP="00E87CC9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</w:rPr>
      </w:pPr>
    </w:p>
    <w:p w:rsidR="00E87CC9" w:rsidRDefault="00E87CC9" w:rsidP="00E87CC9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1D6">
        <w:rPr>
          <w:rFonts w:ascii="Times New Roman" w:hAnsi="Times New Roman" w:cs="Times New Roman"/>
          <w:sz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</w:rPr>
        <w:t xml:space="preserve"> дополнений </w:t>
      </w:r>
      <w:r w:rsidRPr="006361D6">
        <w:rPr>
          <w:rFonts w:ascii="Times New Roman" w:hAnsi="Times New Roman" w:cs="Times New Roman"/>
          <w:sz w:val="28"/>
        </w:rPr>
        <w:t>в  Решение сельского Совета депутатов МО «Ортолыкское се</w:t>
      </w:r>
      <w:r>
        <w:rPr>
          <w:rFonts w:ascii="Times New Roman" w:hAnsi="Times New Roman" w:cs="Times New Roman"/>
          <w:sz w:val="28"/>
        </w:rPr>
        <w:t xml:space="preserve">льское поселение» от  25.03.2021г. №17-3 </w:t>
      </w:r>
      <w:r w:rsidRPr="006361D6">
        <w:rPr>
          <w:rFonts w:ascii="Times New Roman" w:hAnsi="Times New Roman" w:cs="Times New Roman"/>
          <w:sz w:val="28"/>
        </w:rPr>
        <w:t>«</w:t>
      </w:r>
      <w:r w:rsidRPr="006361D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</w:p>
    <w:p w:rsidR="00E87CC9" w:rsidRPr="0010554F" w:rsidRDefault="00E87CC9" w:rsidP="00E87CC9">
      <w:pPr>
        <w:pStyle w:val="ConsPlusTitle"/>
        <w:widowControl/>
        <w:spacing w:line="233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«Ортолыкское сельское поселение»</w:t>
      </w:r>
      <w:r w:rsidRPr="001055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554F">
        <w:rPr>
          <w:rFonts w:ascii="Times New Roman" w:hAnsi="Times New Roman" w:cs="Times New Roman"/>
          <w:kern w:val="2"/>
          <w:sz w:val="28"/>
          <w:szCs w:val="28"/>
        </w:rPr>
        <w:br/>
      </w:r>
    </w:p>
    <w:p w:rsidR="00E87CC9" w:rsidRPr="006361D6" w:rsidRDefault="00E87CC9" w:rsidP="00E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C9" w:rsidRDefault="00E87CC9" w:rsidP="0000064F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bCs/>
          <w:sz w:val="28"/>
          <w:szCs w:val="28"/>
        </w:rPr>
        <w:t xml:space="preserve">В  связи с приведением  в соответствие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21.12.2001г. </w:t>
      </w:r>
      <w:r w:rsidR="00D52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№178-ФЗ «О приватизации государственного и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 муниципального образования «Ортолыкское сельское поселение»</w:t>
      </w:r>
    </w:p>
    <w:p w:rsidR="00E87CC9" w:rsidRPr="00E87CC9" w:rsidRDefault="00E87CC9" w:rsidP="0000064F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87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CC9" w:rsidRPr="00E87CC9" w:rsidRDefault="00E87CC9" w:rsidP="0000064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 </w:t>
      </w:r>
      <w:r w:rsidR="0000064F"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1. </w:t>
      </w:r>
      <w:r w:rsidRPr="00E87CC9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сельского Совета депутатов МО «Ортолыкское сельское поселение» </w:t>
      </w:r>
      <w:r w:rsidRPr="00E87CC9">
        <w:rPr>
          <w:rFonts w:ascii="Times New Roman" w:hAnsi="Times New Roman" w:cs="Times New Roman"/>
          <w:b w:val="0"/>
          <w:sz w:val="28"/>
        </w:rPr>
        <w:t>от  25.03.2021г. №17-3 «</w:t>
      </w:r>
      <w:r w:rsidRPr="00E87CC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приватизации муниципального имущества муниципального образования</w:t>
      </w:r>
      <w:r>
        <w:rPr>
          <w:rFonts w:ascii="Times New Roman" w:eastAsiaTheme="minorHAnsi" w:hAnsi="Times New Roman" w:cs="Times New Roman"/>
          <w:b w:val="0"/>
          <w:bCs w:val="0"/>
          <w:kern w:val="2"/>
          <w:sz w:val="28"/>
          <w:szCs w:val="28"/>
          <w:lang w:eastAsia="en-US"/>
        </w:rPr>
        <w:t xml:space="preserve"> </w:t>
      </w:r>
      <w:r w:rsidRPr="00E87CC9">
        <w:rPr>
          <w:rFonts w:ascii="Times New Roman" w:hAnsi="Times New Roman" w:cs="Times New Roman"/>
          <w:b w:val="0"/>
          <w:kern w:val="2"/>
          <w:sz w:val="28"/>
          <w:szCs w:val="28"/>
        </w:rPr>
        <w:t>«Ортолыкское сельское поселение»</w:t>
      </w:r>
      <w:r w:rsidR="003D6DF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(далее Положение) </w:t>
      </w:r>
      <w:r w:rsidRPr="00E87CC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87CC9" w:rsidRPr="003D6DFA" w:rsidRDefault="00E87CC9" w:rsidP="003D6D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3D6DFA" w:rsidRPr="003D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="00090340" w:rsidRPr="003D6DFA">
        <w:rPr>
          <w:rFonts w:ascii="Times New Roman" w:eastAsia="Calibri" w:hAnsi="Times New Roman" w:cs="Times New Roman"/>
          <w:b/>
          <w:sz w:val="28"/>
          <w:szCs w:val="28"/>
        </w:rPr>
        <w:t xml:space="preserve">ункт </w:t>
      </w:r>
      <w:r w:rsidR="003D6DFA" w:rsidRPr="003D6DFA">
        <w:rPr>
          <w:rFonts w:ascii="Times New Roman" w:eastAsia="Calibri" w:hAnsi="Times New Roman" w:cs="Times New Roman"/>
          <w:b/>
          <w:sz w:val="28"/>
          <w:szCs w:val="28"/>
        </w:rPr>
        <w:t xml:space="preserve">3) п.4 Положения </w:t>
      </w:r>
      <w:r w:rsidR="00090340" w:rsidRPr="003D6DFA">
        <w:rPr>
          <w:rFonts w:ascii="Times New Roman" w:eastAsia="Calibri" w:hAnsi="Times New Roman" w:cs="Times New Roman"/>
          <w:b/>
          <w:sz w:val="28"/>
          <w:szCs w:val="28"/>
        </w:rPr>
        <w:t xml:space="preserve">изложить в </w:t>
      </w:r>
      <w:r w:rsidR="005F4B04" w:rsidRPr="003D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редакции:</w:t>
      </w:r>
    </w:p>
    <w:p w:rsidR="003D6DFA" w:rsidRPr="003D6DFA" w:rsidRDefault="005F4B04" w:rsidP="003D6DFA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DFA">
        <w:rPr>
          <w:rFonts w:ascii="Times New Roman" w:hAnsi="Times New Roman" w:cs="Times New Roman"/>
          <w:sz w:val="28"/>
          <w:szCs w:val="28"/>
        </w:rPr>
        <w:t>«</w:t>
      </w:r>
      <w:r w:rsidR="003D6DFA" w:rsidRPr="003D6DFA">
        <w:rPr>
          <w:rFonts w:ascii="Times New Roman" w:hAnsi="Times New Roman" w:cs="Times New Roman"/>
          <w:sz w:val="28"/>
          <w:szCs w:val="28"/>
        </w:rPr>
        <w:t xml:space="preserve">3) </w:t>
      </w:r>
      <w:r w:rsidR="003D6DFA" w:rsidRPr="003D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не позднее 1 марта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</w:t>
      </w:r>
      <w:r w:rsidR="003D6DFA">
        <w:rPr>
          <w:rFonts w:ascii="Times New Roman" w:hAnsi="Times New Roman" w:cs="Times New Roman"/>
          <w:sz w:val="28"/>
          <w:szCs w:val="28"/>
        </w:rPr>
        <w:t xml:space="preserve"> в целях дальнейшего ее </w:t>
      </w:r>
      <w:r w:rsidR="003D6DFA" w:rsidRPr="00B06DA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D6DFA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</w:t>
      </w:r>
      <w:r w:rsidR="003D6DFA" w:rsidRPr="003D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090340" w:rsidRDefault="005F4B04" w:rsidP="002173F4">
      <w:pPr>
        <w:pStyle w:val="21"/>
        <w:shd w:val="clear" w:color="auto" w:fill="auto"/>
        <w:spacing w:line="276" w:lineRule="auto"/>
        <w:ind w:firstLine="567"/>
        <w:rPr>
          <w:color w:val="000000"/>
          <w:sz w:val="30"/>
          <w:szCs w:val="30"/>
          <w:shd w:val="clear" w:color="auto" w:fill="FFFFFF"/>
        </w:rPr>
      </w:pPr>
      <w:r w:rsidRPr="005F4B04">
        <w:rPr>
          <w:rStyle w:val="2"/>
          <w:bCs/>
          <w:color w:val="000000"/>
          <w:sz w:val="28"/>
          <w:szCs w:val="28"/>
        </w:rPr>
        <w:t>1.2.</w:t>
      </w:r>
      <w:r w:rsidR="00090340">
        <w:rPr>
          <w:rStyle w:val="2"/>
          <w:bCs/>
          <w:color w:val="000000"/>
          <w:sz w:val="28"/>
          <w:szCs w:val="28"/>
        </w:rPr>
        <w:t xml:space="preserve"> </w:t>
      </w:r>
      <w:r w:rsidR="002173F4">
        <w:rPr>
          <w:rStyle w:val="2"/>
          <w:bCs/>
          <w:color w:val="000000"/>
          <w:sz w:val="28"/>
          <w:szCs w:val="28"/>
        </w:rPr>
        <w:t>Пункт 5 главы 3 после слов «</w:t>
      </w:r>
      <w:r w:rsidR="002173F4" w:rsidRPr="00B4397A">
        <w:rPr>
          <w:rFonts w:eastAsiaTheme="minorHAnsi"/>
          <w:sz w:val="28"/>
          <w:szCs w:val="28"/>
          <w:lang w:eastAsia="en-US"/>
        </w:rPr>
        <w:t>://</w:t>
      </w:r>
      <w:r w:rsidR="002173F4">
        <w:rPr>
          <w:rFonts w:eastAsiaTheme="minorHAnsi"/>
          <w:sz w:val="28"/>
          <w:szCs w:val="28"/>
          <w:lang w:eastAsia="en-US"/>
        </w:rPr>
        <w:t xml:space="preserve">ортолык-рф»  </w:t>
      </w:r>
      <w:r w:rsidR="00090340" w:rsidRPr="00637E2C">
        <w:rPr>
          <w:b/>
          <w:sz w:val="28"/>
        </w:rPr>
        <w:t xml:space="preserve">дополнить </w:t>
      </w:r>
      <w:r w:rsidR="002173F4">
        <w:rPr>
          <w:b/>
          <w:sz w:val="28"/>
        </w:rPr>
        <w:t xml:space="preserve">словами </w:t>
      </w:r>
      <w:r w:rsidR="002173F4" w:rsidRPr="002173F4">
        <w:rPr>
          <w:sz w:val="28"/>
        </w:rPr>
        <w:t>«</w:t>
      </w:r>
      <w:r w:rsidR="002173F4">
        <w:rPr>
          <w:color w:val="000000"/>
          <w:sz w:val="30"/>
          <w:szCs w:val="30"/>
          <w:shd w:val="clear" w:color="auto" w:fill="FFFFFF"/>
        </w:rPr>
        <w:t>государственная информационная система "Официальный сайт Российской Федерации в информационно-телекоммуникационной сети "Интернет" </w:t>
      </w:r>
      <w:hyperlink r:id="rId7" w:history="1">
        <w:r w:rsidR="002173F4" w:rsidRPr="00483D9C">
          <w:rPr>
            <w:rStyle w:val="a5"/>
            <w:sz w:val="30"/>
            <w:szCs w:val="30"/>
            <w:shd w:val="clear" w:color="auto" w:fill="FFFFFF"/>
          </w:rPr>
          <w:t>www.torgi.gov.ru</w:t>
        </w:r>
        <w:r w:rsidR="002173F4" w:rsidRPr="00483D9C">
          <w:rPr>
            <w:rStyle w:val="a5"/>
          </w:rPr>
          <w:t>»</w:t>
        </w:r>
      </w:hyperlink>
      <w:r w:rsidR="002173F4">
        <w:rPr>
          <w:color w:val="000000"/>
          <w:sz w:val="30"/>
          <w:szCs w:val="30"/>
          <w:shd w:val="clear" w:color="auto" w:fill="FFFFFF"/>
        </w:rPr>
        <w:t>;</w:t>
      </w:r>
    </w:p>
    <w:p w:rsidR="009F177A" w:rsidRDefault="009F177A" w:rsidP="009F177A">
      <w:pPr>
        <w:pStyle w:val="21"/>
        <w:shd w:val="clear" w:color="auto" w:fill="auto"/>
        <w:spacing w:line="276" w:lineRule="auto"/>
        <w:ind w:firstLine="567"/>
        <w:rPr>
          <w:rStyle w:val="2"/>
          <w:bCs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1.3. </w:t>
      </w:r>
      <w:r w:rsidR="006475A2">
        <w:rPr>
          <w:b/>
          <w:sz w:val="28"/>
          <w:szCs w:val="28"/>
          <w:shd w:val="clear" w:color="auto" w:fill="FFFFFF"/>
        </w:rPr>
        <w:t>пункт 5 Главы 3</w:t>
      </w:r>
      <w:r w:rsidR="00F10635">
        <w:rPr>
          <w:b/>
          <w:sz w:val="28"/>
          <w:szCs w:val="28"/>
          <w:shd w:val="clear" w:color="auto" w:fill="FFFFFF"/>
        </w:rPr>
        <w:t xml:space="preserve"> </w:t>
      </w:r>
      <w:r w:rsidRPr="00637E2C">
        <w:rPr>
          <w:b/>
          <w:sz w:val="28"/>
        </w:rPr>
        <w:t xml:space="preserve">дополнить </w:t>
      </w:r>
      <w:r w:rsidR="006475A2">
        <w:rPr>
          <w:b/>
          <w:sz w:val="28"/>
        </w:rPr>
        <w:t>абзацем</w:t>
      </w:r>
      <w:r w:rsidRPr="00637E2C">
        <w:rPr>
          <w:b/>
          <w:sz w:val="28"/>
        </w:rPr>
        <w:t xml:space="preserve"> следующего</w:t>
      </w:r>
      <w:r>
        <w:rPr>
          <w:b/>
          <w:sz w:val="28"/>
        </w:rPr>
        <w:t xml:space="preserve"> содержания</w:t>
      </w:r>
      <w:r>
        <w:rPr>
          <w:rStyle w:val="2"/>
          <w:bCs/>
          <w:color w:val="000000"/>
          <w:sz w:val="28"/>
          <w:szCs w:val="28"/>
        </w:rPr>
        <w:t>:</w:t>
      </w:r>
    </w:p>
    <w:p w:rsidR="006475A2" w:rsidRPr="006475A2" w:rsidRDefault="00F10635" w:rsidP="00F106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5A2">
        <w:rPr>
          <w:rStyle w:val="2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475A2" w:rsidRPr="0064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Информационное сообщение о продаже муниципального имущества должно содержать, за исключением случаев, предусмотренных </w:t>
      </w:r>
      <w:r w:rsidR="006475A2" w:rsidRPr="0064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 </w:t>
      </w:r>
      <w:hyperlink r:id="rId8" w:history="1">
        <w:r w:rsidR="006475A2" w:rsidRPr="00647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6475A2">
        <w:rPr>
          <w:rFonts w:ascii="Times New Roman" w:hAnsi="Times New Roman" w:cs="Times New Roman"/>
          <w:sz w:val="28"/>
          <w:szCs w:val="28"/>
        </w:rPr>
        <w:t xml:space="preserve"> №178-ФЗ </w:t>
      </w:r>
      <w:r w:rsidR="006475A2" w:rsidRPr="0064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64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перечисленные в пункте 16 Главы 5.»;</w:t>
      </w:r>
    </w:p>
    <w:p w:rsidR="006475A2" w:rsidRDefault="006475A2" w:rsidP="006475A2">
      <w:pPr>
        <w:pStyle w:val="21"/>
        <w:shd w:val="clear" w:color="auto" w:fill="auto"/>
        <w:spacing w:line="276" w:lineRule="auto"/>
        <w:ind w:firstLine="567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1.4.  пункт 16 Главы 5 </w:t>
      </w:r>
      <w:r w:rsidRPr="003D6DFA">
        <w:rPr>
          <w:b/>
          <w:sz w:val="28"/>
          <w:szCs w:val="28"/>
        </w:rPr>
        <w:t xml:space="preserve">Положения изложить в </w:t>
      </w:r>
      <w:r w:rsidRPr="003D6DFA">
        <w:rPr>
          <w:rFonts w:eastAsia="Times New Roman"/>
          <w:b/>
          <w:sz w:val="28"/>
          <w:szCs w:val="28"/>
        </w:rPr>
        <w:t>следующей редакции:</w:t>
      </w:r>
    </w:p>
    <w:p w:rsidR="006475A2" w:rsidRDefault="006475A2" w:rsidP="006475A2">
      <w:pPr>
        <w:pStyle w:val="21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«16. В решении об условиях приватизации муниципального имущества </w:t>
      </w:r>
      <w:r w:rsidRPr="00B70943">
        <w:rPr>
          <w:sz w:val="28"/>
          <w:szCs w:val="28"/>
        </w:rPr>
        <w:t>должны содержаться следующие сведения:</w:t>
      </w:r>
    </w:p>
    <w:p w:rsidR="006475A2" w:rsidRPr="001C480D" w:rsidRDefault="006475A2" w:rsidP="006475A2">
      <w:pPr>
        <w:pStyle w:val="21"/>
        <w:shd w:val="clear" w:color="auto" w:fill="auto"/>
        <w:spacing w:line="276" w:lineRule="auto"/>
        <w:ind w:firstLine="567"/>
        <w:rPr>
          <w:rFonts w:eastAsia="Times New Roman"/>
          <w:b/>
          <w:sz w:val="28"/>
          <w:szCs w:val="28"/>
        </w:rPr>
      </w:pPr>
      <w:r w:rsidRPr="001C480D">
        <w:rPr>
          <w:rFonts w:eastAsia="Times New Roman"/>
          <w:sz w:val="28"/>
          <w:szCs w:val="28"/>
        </w:rPr>
        <w:t>1) наименование органа местного самоуправления, принявших решение об условиях приватизации имущества, реквизиты указанного решения;</w:t>
      </w:r>
    </w:p>
    <w:p w:rsidR="006475A2" w:rsidRPr="006475A2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позволяющие его индивидуализировать сведения (характеристика имущества);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hyperlink r:id="rId9" w:anchor="dst100093" w:history="1">
        <w:r w:rsidRPr="00647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</w:t>
        </w:r>
      </w:hyperlink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6475A2" w:rsidRPr="006475A2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муниципального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 имущества, объявленных в течение года, предшествующего его продаже, и об итогах торгов по продаже  имущества;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размер и порядок выплаты вознаграждения юридическому лицу, которое в соответствии с </w:t>
      </w:r>
      <w:hyperlink r:id="rId10" w:anchor="dst578" w:history="1">
        <w:r w:rsidRPr="00647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8.1 пункта 1 статьи 6</w:t>
        </w:r>
      </w:hyperlink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 осуществляет функции продавца муниципального имущества и (или) которому решениями соответственно Правительства Российской Федерации, органа местного самоуправления поручено </w:t>
      </w: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от имени собственника продажу приватизируемого муниципального имущества.</w:t>
      </w:r>
    </w:p>
    <w:p w:rsidR="006475A2" w:rsidRPr="001C480D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сведения об установлении обременения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6475A2" w:rsidRDefault="006475A2" w:rsidP="00647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условия конкурса, формы и сроки их выполнения.</w:t>
      </w:r>
    </w:p>
    <w:p w:rsidR="006475A2" w:rsidRDefault="006475A2" w:rsidP="006475A2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 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75A2" w:rsidRDefault="006475A2" w:rsidP="006475A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EE48E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75A2" w:rsidRDefault="006475A2" w:rsidP="006475A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условия инвестиционных обязательств и эксплуатационных обязательств, оформленные в соответствии со статьей 30</w:t>
      </w:r>
      <w:r w:rsidRPr="00711A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6475A2" w:rsidRDefault="006475A2" w:rsidP="006475A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22) 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00064F" w:rsidRPr="006475A2" w:rsidRDefault="0000064F" w:rsidP="006475A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CC9" w:rsidRPr="0064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7CC9" w:rsidRPr="0064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5A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стенде, размещенном в помещении Администрации поселения, информационном стенде в селе Ортолык и разместить на официальном сайте муниципального образования «Ортолыкское сельское поселение»</w:t>
      </w:r>
      <w:r w:rsidRPr="006475A2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87CC9" w:rsidRPr="006475A2" w:rsidRDefault="00E87CC9" w:rsidP="006475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D02" w:rsidRPr="006475A2" w:rsidRDefault="003D0D02" w:rsidP="006475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3D0D02" w:rsidRPr="006475A2" w:rsidRDefault="003D0D02" w:rsidP="006475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«Ортолыкское сельское поселение»                                         </w:t>
      </w:r>
      <w:r w:rsidRPr="006475A2">
        <w:rPr>
          <w:rFonts w:ascii="Times New Roman" w:eastAsia="Times New Roman" w:hAnsi="Times New Roman" w:cs="Arial"/>
          <w:sz w:val="28"/>
          <w:szCs w:val="28"/>
          <w:lang w:eastAsia="ru-RU"/>
        </w:rPr>
        <w:t>Э.Б.Алматов</w:t>
      </w:r>
    </w:p>
    <w:p w:rsidR="003D0D02" w:rsidRPr="006475A2" w:rsidRDefault="003D0D02" w:rsidP="006475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C9" w:rsidRPr="006475A2" w:rsidRDefault="00E87CC9" w:rsidP="006475A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95F" w:rsidRPr="006475A2" w:rsidRDefault="001E395F" w:rsidP="006475A2">
      <w:pPr>
        <w:rPr>
          <w:sz w:val="28"/>
          <w:szCs w:val="28"/>
        </w:rPr>
      </w:pPr>
    </w:p>
    <w:sectPr w:rsidR="001E395F" w:rsidRPr="006475A2" w:rsidSect="008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E7" w:rsidRDefault="00E44FE7" w:rsidP="002173F4">
      <w:pPr>
        <w:spacing w:after="0" w:line="240" w:lineRule="auto"/>
      </w:pPr>
      <w:r>
        <w:separator/>
      </w:r>
    </w:p>
  </w:endnote>
  <w:endnote w:type="continuationSeparator" w:id="1">
    <w:p w:rsidR="00E44FE7" w:rsidRDefault="00E44FE7" w:rsidP="0021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E7" w:rsidRDefault="00E44FE7" w:rsidP="002173F4">
      <w:pPr>
        <w:spacing w:after="0" w:line="240" w:lineRule="auto"/>
      </w:pPr>
      <w:r>
        <w:separator/>
      </w:r>
    </w:p>
  </w:footnote>
  <w:footnote w:type="continuationSeparator" w:id="1">
    <w:p w:rsidR="00E44FE7" w:rsidRDefault="00E44FE7" w:rsidP="0021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86B"/>
    <w:multiLevelType w:val="hybridMultilevel"/>
    <w:tmpl w:val="5DB0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2">
    <w:nsid w:val="238B3C4C"/>
    <w:multiLevelType w:val="multilevel"/>
    <w:tmpl w:val="1B4A4380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CC9"/>
    <w:rsid w:val="0000064F"/>
    <w:rsid w:val="00090340"/>
    <w:rsid w:val="000E5D83"/>
    <w:rsid w:val="00126C4F"/>
    <w:rsid w:val="001E395F"/>
    <w:rsid w:val="002173F4"/>
    <w:rsid w:val="002455B2"/>
    <w:rsid w:val="00264C7B"/>
    <w:rsid w:val="003D0D02"/>
    <w:rsid w:val="003D6DFA"/>
    <w:rsid w:val="00531AE5"/>
    <w:rsid w:val="005F4B04"/>
    <w:rsid w:val="006475A2"/>
    <w:rsid w:val="00651A95"/>
    <w:rsid w:val="00793C7A"/>
    <w:rsid w:val="0083008A"/>
    <w:rsid w:val="009F177A"/>
    <w:rsid w:val="00CB6100"/>
    <w:rsid w:val="00D3552E"/>
    <w:rsid w:val="00D52E6D"/>
    <w:rsid w:val="00D57004"/>
    <w:rsid w:val="00E44FE7"/>
    <w:rsid w:val="00E87CC9"/>
    <w:rsid w:val="00F1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9"/>
  </w:style>
  <w:style w:type="paragraph" w:styleId="1">
    <w:name w:val="heading 1"/>
    <w:basedOn w:val="a"/>
    <w:next w:val="a"/>
    <w:link w:val="10"/>
    <w:uiPriority w:val="9"/>
    <w:qFormat/>
    <w:rsid w:val="00E87C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7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0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F4B04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4B04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5F4B0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Calibri" w:hAnsi="Times New Roman" w:cs="Times New Roman"/>
      <w:noProof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90340"/>
    <w:rPr>
      <w:color w:val="0000FF"/>
      <w:u w:val="single"/>
    </w:rPr>
  </w:style>
  <w:style w:type="paragraph" w:customStyle="1" w:styleId="s1">
    <w:name w:val="s_1"/>
    <w:basedOn w:val="a"/>
    <w:rsid w:val="00F1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0635"/>
    <w:pPr>
      <w:spacing w:after="0" w:line="240" w:lineRule="auto"/>
    </w:pPr>
  </w:style>
  <w:style w:type="paragraph" w:styleId="a7">
    <w:name w:val="footnote text"/>
    <w:basedOn w:val="a"/>
    <w:link w:val="a8"/>
    <w:uiPriority w:val="99"/>
    <w:rsid w:val="00217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73F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217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155/f6d99b0373a454bb0f1c852ba5a4292af1a2307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69790/f7162b65bba1aa84cd589598ae2ba0c6a16bf0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9790/12214e0de6c5a42d07cdc00e13c51dd49e92d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2022-06-09T08:32:00Z</dcterms:created>
  <dcterms:modified xsi:type="dcterms:W3CDTF">2024-03-29T09:19:00Z</dcterms:modified>
</cp:coreProperties>
</file>